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92" w:rsidRDefault="00670492" w:rsidP="00EC2044">
      <w:pPr>
        <w:autoSpaceDE w:val="0"/>
        <w:autoSpaceDN w:val="0"/>
        <w:adjustRightInd w:val="0"/>
        <w:rPr>
          <w:rFonts w:cs="Arial-BoldMT"/>
          <w:b/>
          <w:bCs/>
          <w:color w:val="000000"/>
        </w:rPr>
      </w:pPr>
      <w:bookmarkStart w:id="0" w:name="_GoBack"/>
      <w:bookmarkEnd w:id="0"/>
      <w:r>
        <w:rPr>
          <w:rFonts w:cs="Arial-BoldMT"/>
          <w:b/>
          <w:bCs/>
          <w:color w:val="000000"/>
        </w:rPr>
        <w:t>SLIDE 1</w:t>
      </w:r>
    </w:p>
    <w:p w:rsidR="00670492" w:rsidRDefault="00670492"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NVRA: Expanding Voter</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Registration Access to People with</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Disabilities in California</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Presented by:</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Tho Vinh Banh</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Disability Rights California</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March 3, 2014</w:t>
      </w:r>
    </w:p>
    <w:p w:rsidR="00EC2044" w:rsidRPr="003E03F7" w:rsidRDefault="00EC2044" w:rsidP="00EC2044">
      <w:pPr>
        <w:autoSpaceDE w:val="0"/>
        <w:autoSpaceDN w:val="0"/>
        <w:adjustRightInd w:val="0"/>
        <w:rPr>
          <w:rFonts w:cs="Calibri-Bold"/>
          <w:b/>
          <w:bCs/>
          <w:color w:val="000000"/>
        </w:rPr>
      </w:pPr>
      <w:r w:rsidRPr="003E03F7">
        <w:rPr>
          <w:rFonts w:cs="Calibri-Bold"/>
          <w:b/>
          <w:bCs/>
          <w:color w:val="000000"/>
        </w:rPr>
        <w:t>Tel</w:t>
      </w:r>
      <w:proofErr w:type="gramStart"/>
      <w:r w:rsidRPr="003E03F7">
        <w:rPr>
          <w:rFonts w:cs="Calibri-Bold"/>
          <w:b/>
          <w:bCs/>
          <w:color w:val="000000"/>
        </w:rPr>
        <w:t>:</w:t>
      </w:r>
      <w:r w:rsidR="003E03F7" w:rsidRPr="003E03F7">
        <w:rPr>
          <w:rFonts w:cs="Calibri-Bold"/>
          <w:b/>
          <w:bCs/>
          <w:color w:val="000000"/>
        </w:rPr>
        <w:t>1</w:t>
      </w:r>
      <w:proofErr w:type="gramEnd"/>
      <w:r w:rsidR="003E03F7" w:rsidRPr="003E03F7">
        <w:rPr>
          <w:rFonts w:cs="Calibri-Bold"/>
          <w:b/>
          <w:bCs/>
          <w:color w:val="000000"/>
        </w:rPr>
        <w:t>-800-</w:t>
      </w:r>
      <w:r w:rsidRPr="003E03F7">
        <w:rPr>
          <w:rFonts w:cs="Calibri-Bold"/>
          <w:b/>
          <w:bCs/>
          <w:color w:val="000000"/>
        </w:rPr>
        <w:t>776--5746</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http://www.disabilityrightsca.org</w:t>
      </w:r>
    </w:p>
    <w:p w:rsidR="003E03F7" w:rsidRPr="003E03F7" w:rsidRDefault="003E03F7" w:rsidP="00EC2044">
      <w:pPr>
        <w:autoSpaceDE w:val="0"/>
        <w:autoSpaceDN w:val="0"/>
        <w:adjustRightInd w:val="0"/>
        <w:rPr>
          <w:rFonts w:cs="ArialMT"/>
          <w:color w:val="8A8A8A"/>
        </w:rPr>
      </w:pPr>
    </w:p>
    <w:p w:rsidR="003E03F7" w:rsidRDefault="003E03F7" w:rsidP="00EC2044">
      <w:pPr>
        <w:autoSpaceDE w:val="0"/>
        <w:autoSpaceDN w:val="0"/>
        <w:adjustRightInd w:val="0"/>
        <w:rPr>
          <w:rFonts w:cs="Arial-BoldMT"/>
          <w:b/>
          <w:bCs/>
          <w:color w:val="000000"/>
        </w:rPr>
      </w:pPr>
    </w:p>
    <w:p w:rsidR="00670492" w:rsidRDefault="00670492" w:rsidP="00EC2044">
      <w:pPr>
        <w:autoSpaceDE w:val="0"/>
        <w:autoSpaceDN w:val="0"/>
        <w:adjustRightInd w:val="0"/>
        <w:rPr>
          <w:rFonts w:cs="Arial-BoldMT"/>
          <w:b/>
          <w:bCs/>
          <w:color w:val="000000"/>
        </w:rPr>
      </w:pPr>
      <w:r>
        <w:rPr>
          <w:rFonts w:cs="Arial-BoldMT"/>
          <w:b/>
          <w:bCs/>
          <w:color w:val="000000"/>
        </w:rPr>
        <w:t>SLIDE 2</w:t>
      </w:r>
    </w:p>
    <w:p w:rsidR="00670492" w:rsidRPr="003E03F7" w:rsidRDefault="00670492"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Partnership and Collaboration</w:t>
      </w:r>
    </w:p>
    <w:p w:rsidR="00EC2044" w:rsidRPr="003E03F7" w:rsidRDefault="00EC2044" w:rsidP="00EC2044">
      <w:pPr>
        <w:autoSpaceDE w:val="0"/>
        <w:autoSpaceDN w:val="0"/>
        <w:adjustRightInd w:val="0"/>
        <w:rPr>
          <w:rFonts w:cs="ArialMT"/>
          <w:color w:val="000000"/>
        </w:rPr>
      </w:pPr>
      <w:r w:rsidRPr="003E03F7">
        <w:rPr>
          <w:rFonts w:cs="ArialMT"/>
          <w:color w:val="000000"/>
        </w:rPr>
        <w:t>Different Levels of Outreach/</w:t>
      </w:r>
    </w:p>
    <w:p w:rsidR="00EC2044" w:rsidRPr="003E03F7" w:rsidRDefault="00EC2044" w:rsidP="00EC2044">
      <w:pPr>
        <w:autoSpaceDE w:val="0"/>
        <w:autoSpaceDN w:val="0"/>
        <w:adjustRightInd w:val="0"/>
        <w:rPr>
          <w:rFonts w:cs="ArialMT"/>
          <w:color w:val="000000"/>
        </w:rPr>
      </w:pPr>
      <w:r w:rsidRPr="003E03F7">
        <w:rPr>
          <w:rFonts w:cs="ArialMT"/>
          <w:color w:val="000000"/>
        </w:rPr>
        <w:t>Education Campaign</w:t>
      </w:r>
    </w:p>
    <w:p w:rsidR="00EC2044" w:rsidRPr="003E03F7" w:rsidRDefault="00EC2044" w:rsidP="00EC2044">
      <w:pPr>
        <w:autoSpaceDE w:val="0"/>
        <w:autoSpaceDN w:val="0"/>
        <w:adjustRightInd w:val="0"/>
        <w:rPr>
          <w:rFonts w:cs="ArialMT"/>
          <w:color w:val="000000"/>
        </w:rPr>
      </w:pPr>
      <w:r w:rsidRPr="003E03F7">
        <w:rPr>
          <w:rFonts w:cs="ArialMT"/>
          <w:color w:val="000000"/>
        </w:rPr>
        <w:t>-Directly to people with</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disabilities</w:t>
      </w:r>
      <w:proofErr w:type="gramEnd"/>
      <w:r w:rsidRPr="003E03F7">
        <w:rPr>
          <w:rFonts w:cs="ArialMT"/>
          <w:color w:val="000000"/>
        </w:rPr>
        <w:t>: collaboration with</w:t>
      </w:r>
    </w:p>
    <w:p w:rsidR="00EC2044" w:rsidRPr="003E03F7" w:rsidRDefault="00EC2044" w:rsidP="00EC2044">
      <w:pPr>
        <w:autoSpaceDE w:val="0"/>
        <w:autoSpaceDN w:val="0"/>
        <w:adjustRightInd w:val="0"/>
        <w:rPr>
          <w:rFonts w:cs="ArialMT"/>
          <w:color w:val="000000"/>
        </w:rPr>
      </w:pPr>
      <w:r w:rsidRPr="003E03F7">
        <w:rPr>
          <w:rFonts w:cs="ArialMT"/>
          <w:color w:val="000000"/>
        </w:rPr>
        <w:t>Peer Advocate</w:t>
      </w:r>
    </w:p>
    <w:p w:rsidR="003E03F7" w:rsidRDefault="003E03F7" w:rsidP="00EC2044">
      <w:pPr>
        <w:autoSpaceDE w:val="0"/>
        <w:autoSpaceDN w:val="0"/>
        <w:adjustRightInd w:val="0"/>
        <w:rPr>
          <w:rFonts w:cs="Calibri"/>
          <w:color w:val="000000"/>
        </w:rPr>
      </w:pPr>
    </w:p>
    <w:p w:rsidR="00670492" w:rsidRPr="00670492" w:rsidRDefault="00670492" w:rsidP="00EC2044">
      <w:pPr>
        <w:autoSpaceDE w:val="0"/>
        <w:autoSpaceDN w:val="0"/>
        <w:adjustRightInd w:val="0"/>
        <w:rPr>
          <w:rFonts w:cs="Calibri"/>
          <w:b/>
          <w:color w:val="000000"/>
        </w:rPr>
      </w:pPr>
      <w:r w:rsidRPr="00670492">
        <w:rPr>
          <w:rFonts w:cs="Calibri"/>
          <w:b/>
          <w:color w:val="000000"/>
        </w:rPr>
        <w:t>SLIDE 3</w:t>
      </w:r>
    </w:p>
    <w:p w:rsidR="00670492" w:rsidRDefault="00670492" w:rsidP="00EC2044">
      <w:pPr>
        <w:autoSpaceDE w:val="0"/>
        <w:autoSpaceDN w:val="0"/>
        <w:adjustRightInd w:val="0"/>
        <w:rPr>
          <w:rFonts w:cs="Calibri"/>
          <w:color w:val="000000"/>
        </w:rPr>
      </w:pPr>
    </w:p>
    <w:p w:rsidR="003E03F7" w:rsidRDefault="003E03F7" w:rsidP="00EC2044">
      <w:pPr>
        <w:autoSpaceDE w:val="0"/>
        <w:autoSpaceDN w:val="0"/>
        <w:adjustRightInd w:val="0"/>
        <w:rPr>
          <w:rFonts w:cs="Calibri"/>
          <w:color w:val="000000"/>
        </w:rPr>
      </w:pPr>
      <w:r>
        <w:rPr>
          <w:rFonts w:cs="Calibri"/>
          <w:color w:val="000000"/>
        </w:rPr>
        <w:t>Voting Rights Training to Individuals with Disabilities</w:t>
      </w:r>
    </w:p>
    <w:p w:rsidR="00E114F1" w:rsidRDefault="003E03F7" w:rsidP="00EC2044">
      <w:pPr>
        <w:autoSpaceDE w:val="0"/>
        <w:autoSpaceDN w:val="0"/>
        <w:adjustRightInd w:val="0"/>
        <w:rPr>
          <w:rFonts w:cs="Calibri"/>
          <w:color w:val="000000"/>
        </w:rPr>
      </w:pPr>
      <w:r>
        <w:rPr>
          <w:rFonts w:cs="Calibri"/>
          <w:color w:val="000000"/>
        </w:rPr>
        <w:t xml:space="preserve">(Picture one – Tho </w:t>
      </w:r>
      <w:r w:rsidR="00E114F1">
        <w:rPr>
          <w:rFonts w:cs="Calibri"/>
          <w:color w:val="000000"/>
        </w:rPr>
        <w:t>Vinh Banh training in front of around 100 people sitting at tables and chairs.)</w:t>
      </w:r>
    </w:p>
    <w:p w:rsidR="00DF6106" w:rsidRDefault="00E114F1" w:rsidP="00EC2044">
      <w:pPr>
        <w:autoSpaceDE w:val="0"/>
        <w:autoSpaceDN w:val="0"/>
        <w:adjustRightInd w:val="0"/>
        <w:rPr>
          <w:rFonts w:cs="Calibri"/>
          <w:color w:val="000000"/>
        </w:rPr>
      </w:pPr>
      <w:r>
        <w:rPr>
          <w:rFonts w:cs="Calibri"/>
          <w:color w:val="000000"/>
        </w:rPr>
        <w:t>(Picture two – close up of participants at their tables</w:t>
      </w:r>
      <w:r w:rsidR="00DF6106">
        <w:rPr>
          <w:rFonts w:cs="Calibri"/>
          <w:color w:val="000000"/>
        </w:rPr>
        <w:t xml:space="preserve"> with woman standing at the back of room)</w:t>
      </w:r>
    </w:p>
    <w:p w:rsidR="00DF6106" w:rsidRDefault="00DF6106" w:rsidP="00EC2044">
      <w:pPr>
        <w:autoSpaceDE w:val="0"/>
        <w:autoSpaceDN w:val="0"/>
        <w:adjustRightInd w:val="0"/>
        <w:rPr>
          <w:rFonts w:cs="ArialMT"/>
          <w:color w:val="8A8A8A"/>
        </w:rPr>
      </w:pPr>
    </w:p>
    <w:p w:rsidR="00670492" w:rsidRPr="00670492" w:rsidRDefault="00670492" w:rsidP="00EC2044">
      <w:pPr>
        <w:autoSpaceDE w:val="0"/>
        <w:autoSpaceDN w:val="0"/>
        <w:adjustRightInd w:val="0"/>
        <w:rPr>
          <w:rFonts w:cs="Arial-BoldMT"/>
          <w:b/>
          <w:bCs/>
          <w:color w:val="000000"/>
        </w:rPr>
      </w:pPr>
    </w:p>
    <w:p w:rsidR="00670492" w:rsidRDefault="00670492" w:rsidP="00EC2044">
      <w:pPr>
        <w:autoSpaceDE w:val="0"/>
        <w:autoSpaceDN w:val="0"/>
        <w:adjustRightInd w:val="0"/>
        <w:rPr>
          <w:rFonts w:cs="Arial-BoldMT"/>
          <w:b/>
          <w:bCs/>
          <w:color w:val="000000"/>
        </w:rPr>
      </w:pPr>
      <w:r>
        <w:rPr>
          <w:rFonts w:cs="Arial-BoldMT"/>
          <w:b/>
          <w:bCs/>
          <w:color w:val="000000"/>
        </w:rPr>
        <w:t>SLIDE 4</w:t>
      </w:r>
    </w:p>
    <w:p w:rsidR="00670492" w:rsidRDefault="00670492"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Partnership and Collaboration</w:t>
      </w:r>
    </w:p>
    <w:p w:rsidR="00EC2044" w:rsidRPr="003E03F7" w:rsidRDefault="00EC2044" w:rsidP="00EC2044">
      <w:pPr>
        <w:autoSpaceDE w:val="0"/>
        <w:autoSpaceDN w:val="0"/>
        <w:adjustRightInd w:val="0"/>
        <w:rPr>
          <w:rFonts w:cs="ArialMT"/>
          <w:color w:val="000000"/>
        </w:rPr>
      </w:pPr>
      <w:r w:rsidRPr="003E03F7">
        <w:rPr>
          <w:rFonts w:cs="ArialMT"/>
          <w:color w:val="000000"/>
        </w:rPr>
        <w:t>Different Levels of Outreach/</w:t>
      </w:r>
    </w:p>
    <w:p w:rsidR="00EC2044" w:rsidRPr="003E03F7" w:rsidRDefault="00EC2044" w:rsidP="00EC2044">
      <w:pPr>
        <w:autoSpaceDE w:val="0"/>
        <w:autoSpaceDN w:val="0"/>
        <w:adjustRightInd w:val="0"/>
        <w:rPr>
          <w:rFonts w:cs="ArialMT"/>
          <w:color w:val="000000"/>
        </w:rPr>
      </w:pPr>
      <w:r w:rsidRPr="003E03F7">
        <w:rPr>
          <w:rFonts w:cs="ArialMT"/>
          <w:color w:val="000000"/>
        </w:rPr>
        <w:t>Education Campaign</w:t>
      </w:r>
    </w:p>
    <w:p w:rsidR="00EC2044" w:rsidRPr="003E03F7" w:rsidRDefault="00EC2044" w:rsidP="00EC2044">
      <w:pPr>
        <w:autoSpaceDE w:val="0"/>
        <w:autoSpaceDN w:val="0"/>
        <w:adjustRightInd w:val="0"/>
        <w:rPr>
          <w:rFonts w:cs="ArialMT"/>
          <w:color w:val="000000"/>
        </w:rPr>
      </w:pPr>
      <w:r w:rsidRPr="003E03F7">
        <w:rPr>
          <w:rFonts w:cs="ArialMT"/>
          <w:color w:val="000000"/>
        </w:rPr>
        <w:t>-Directly to people with</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disabilities</w:t>
      </w:r>
      <w:proofErr w:type="gramEnd"/>
      <w:r w:rsidRPr="003E03F7">
        <w:rPr>
          <w:rFonts w:cs="ArialMT"/>
          <w:color w:val="000000"/>
        </w:rPr>
        <w:t>: collaboration with</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regional</w:t>
      </w:r>
      <w:proofErr w:type="gramEnd"/>
      <w:r w:rsidRPr="003E03F7">
        <w:rPr>
          <w:rFonts w:cs="ArialMT"/>
          <w:color w:val="000000"/>
        </w:rPr>
        <w:t xml:space="preserve"> center and service</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provider</w:t>
      </w:r>
      <w:proofErr w:type="gramEnd"/>
    </w:p>
    <w:p w:rsidR="00DF6106" w:rsidRDefault="00DF6106" w:rsidP="00EC2044">
      <w:pPr>
        <w:autoSpaceDE w:val="0"/>
        <w:autoSpaceDN w:val="0"/>
        <w:adjustRightInd w:val="0"/>
        <w:rPr>
          <w:rFonts w:cs="Arial-BoldMT"/>
          <w:b/>
          <w:bCs/>
          <w:color w:val="000000"/>
        </w:rPr>
      </w:pPr>
    </w:p>
    <w:p w:rsidR="00670492" w:rsidRDefault="00670492" w:rsidP="00EC2044">
      <w:pPr>
        <w:autoSpaceDE w:val="0"/>
        <w:autoSpaceDN w:val="0"/>
        <w:adjustRightInd w:val="0"/>
        <w:rPr>
          <w:rFonts w:cs="Arial-BoldMT"/>
          <w:b/>
          <w:bCs/>
          <w:color w:val="000000"/>
        </w:rPr>
      </w:pPr>
      <w:r>
        <w:rPr>
          <w:rFonts w:cs="Arial-BoldMT"/>
          <w:b/>
          <w:bCs/>
          <w:color w:val="000000"/>
        </w:rPr>
        <w:t>SLIDE 5</w:t>
      </w:r>
    </w:p>
    <w:p w:rsidR="00670492" w:rsidRDefault="00670492"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Partnership and Collaboration</w:t>
      </w:r>
    </w:p>
    <w:p w:rsidR="00EC2044" w:rsidRPr="003E03F7" w:rsidRDefault="00EC2044" w:rsidP="00EC2044">
      <w:pPr>
        <w:autoSpaceDE w:val="0"/>
        <w:autoSpaceDN w:val="0"/>
        <w:adjustRightInd w:val="0"/>
        <w:rPr>
          <w:rFonts w:cs="ArialMT"/>
          <w:color w:val="000000"/>
        </w:rPr>
      </w:pPr>
      <w:r w:rsidRPr="003E03F7">
        <w:rPr>
          <w:rFonts w:cs="ArialMT"/>
          <w:color w:val="000000"/>
        </w:rPr>
        <w:t>Juried Voter Poster Contest for Artists with Disabilities.</w:t>
      </w:r>
    </w:p>
    <w:p w:rsidR="00EC2044" w:rsidRDefault="00EC2044" w:rsidP="00EC2044">
      <w:pPr>
        <w:autoSpaceDE w:val="0"/>
        <w:autoSpaceDN w:val="0"/>
        <w:adjustRightInd w:val="0"/>
        <w:rPr>
          <w:rFonts w:cs="ArialMT"/>
          <w:color w:val="000000"/>
        </w:rPr>
      </w:pPr>
      <w:r w:rsidRPr="003E03F7">
        <w:rPr>
          <w:rFonts w:cs="ArialMT"/>
          <w:color w:val="000000"/>
        </w:rPr>
        <w:t>Theme: “Voting: My Right and Responsibilities”</w:t>
      </w:r>
    </w:p>
    <w:p w:rsidR="00DF6106" w:rsidRDefault="002B34D8" w:rsidP="00EC2044">
      <w:pPr>
        <w:autoSpaceDE w:val="0"/>
        <w:autoSpaceDN w:val="0"/>
        <w:adjustRightInd w:val="0"/>
        <w:rPr>
          <w:rFonts w:cs="ArialMT"/>
          <w:color w:val="000000"/>
        </w:rPr>
      </w:pPr>
      <w:r>
        <w:rPr>
          <w:rFonts w:cs="ArialMT"/>
          <w:color w:val="000000"/>
        </w:rPr>
        <w:t>(Poster</w:t>
      </w:r>
      <w:r w:rsidR="00DF6106">
        <w:rPr>
          <w:rFonts w:cs="ArialMT"/>
          <w:color w:val="000000"/>
        </w:rPr>
        <w:t xml:space="preserve"> one – Disability Rights Logo on upper left, </w:t>
      </w:r>
      <w:r w:rsidR="0086000B">
        <w:rPr>
          <w:rFonts w:cs="ArialMT"/>
          <w:color w:val="000000"/>
        </w:rPr>
        <w:t xml:space="preserve">bold </w:t>
      </w:r>
      <w:r w:rsidR="00DF6106">
        <w:rPr>
          <w:rFonts w:cs="ArialMT"/>
          <w:color w:val="000000"/>
        </w:rPr>
        <w:t>2011</w:t>
      </w:r>
      <w:r w:rsidR="0086000B">
        <w:rPr>
          <w:rFonts w:cs="ArialMT"/>
          <w:color w:val="000000"/>
        </w:rPr>
        <w:t xml:space="preserve"> on upper right</w:t>
      </w:r>
      <w:r w:rsidR="00DF6106">
        <w:rPr>
          <w:rFonts w:cs="ArialMT"/>
          <w:color w:val="000000"/>
        </w:rPr>
        <w:t>, December Issue</w:t>
      </w:r>
      <w:r w:rsidR="0086000B">
        <w:rPr>
          <w:rFonts w:cs="ArialMT"/>
          <w:color w:val="000000"/>
        </w:rPr>
        <w:t xml:space="preserve"> below that</w:t>
      </w:r>
      <w:r w:rsidR="00DF6106">
        <w:rPr>
          <w:rFonts w:cs="ArialMT"/>
          <w:color w:val="000000"/>
        </w:rPr>
        <w:t xml:space="preserve">, </w:t>
      </w:r>
      <w:r w:rsidR="0086000B">
        <w:rPr>
          <w:rFonts w:cs="ArialMT"/>
          <w:color w:val="000000"/>
        </w:rPr>
        <w:t>background of American flag</w:t>
      </w:r>
      <w:r w:rsidR="00DF6106">
        <w:rPr>
          <w:rFonts w:cs="ArialMT"/>
          <w:color w:val="000000"/>
        </w:rPr>
        <w:t xml:space="preserve"> with ASL hand signs </w:t>
      </w:r>
      <w:r w:rsidR="0086000B">
        <w:rPr>
          <w:rFonts w:cs="ArialMT"/>
          <w:color w:val="000000"/>
        </w:rPr>
        <w:t xml:space="preserve">in foreground </w:t>
      </w:r>
      <w:r w:rsidR="00DF6106">
        <w:rPr>
          <w:rFonts w:cs="ArialMT"/>
          <w:color w:val="000000"/>
        </w:rPr>
        <w:t>spelling out I CAN VOTE.</w:t>
      </w:r>
      <w:r w:rsidR="0086000B">
        <w:rPr>
          <w:rFonts w:cs="ArialMT"/>
          <w:color w:val="000000"/>
        </w:rPr>
        <w:t>)</w:t>
      </w:r>
    </w:p>
    <w:p w:rsidR="0086000B" w:rsidRDefault="0086000B" w:rsidP="00EC2044">
      <w:pPr>
        <w:autoSpaceDE w:val="0"/>
        <w:autoSpaceDN w:val="0"/>
        <w:adjustRightInd w:val="0"/>
        <w:rPr>
          <w:rFonts w:cs="ArialMT"/>
          <w:color w:val="000000"/>
        </w:rPr>
      </w:pPr>
    </w:p>
    <w:p w:rsidR="0086000B" w:rsidRDefault="002B34D8" w:rsidP="00EC2044">
      <w:pPr>
        <w:autoSpaceDE w:val="0"/>
        <w:autoSpaceDN w:val="0"/>
        <w:adjustRightInd w:val="0"/>
        <w:rPr>
          <w:rFonts w:cs="ArialMT"/>
          <w:color w:val="000000"/>
        </w:rPr>
      </w:pPr>
      <w:r>
        <w:rPr>
          <w:rFonts w:cs="ArialMT"/>
          <w:color w:val="000000"/>
        </w:rPr>
        <w:t>(Poster</w:t>
      </w:r>
      <w:r w:rsidR="0086000B">
        <w:rPr>
          <w:rFonts w:cs="ArialMT"/>
          <w:color w:val="000000"/>
        </w:rPr>
        <w:t xml:space="preserve"> two: SPOTLIGHT ON VOTER EDUCATION PROJECT ATTRACTS TALENTS FROM SEVERAL COUNTIES</w:t>
      </w:r>
    </w:p>
    <w:p w:rsidR="0086000B" w:rsidRDefault="002B34D8" w:rsidP="00EC2044">
      <w:pPr>
        <w:autoSpaceDE w:val="0"/>
        <w:autoSpaceDN w:val="0"/>
        <w:adjustRightInd w:val="0"/>
        <w:rPr>
          <w:rFonts w:cs="ArialMT"/>
          <w:color w:val="000000"/>
        </w:rPr>
      </w:pPr>
      <w:r>
        <w:rPr>
          <w:rFonts w:cs="ArialMT"/>
          <w:color w:val="000000"/>
        </w:rPr>
        <w:t>Picture 1</w:t>
      </w:r>
      <w:r w:rsidR="0086000B">
        <w:rPr>
          <w:rFonts w:cs="ArialMT"/>
          <w:color w:val="000000"/>
        </w:rPr>
        <w:t xml:space="preserve">: </w:t>
      </w:r>
      <w:r>
        <w:rPr>
          <w:rFonts w:cs="ArialMT"/>
          <w:color w:val="000000"/>
        </w:rPr>
        <w:t xml:space="preserve">Tho Vinh Banh on left, </w:t>
      </w:r>
      <w:r w:rsidR="008D6B88">
        <w:rPr>
          <w:rFonts w:cs="ArialMT"/>
          <w:color w:val="000000"/>
        </w:rPr>
        <w:t xml:space="preserve">Nina Marie Coker </w:t>
      </w:r>
      <w:r>
        <w:rPr>
          <w:rFonts w:cs="ArialMT"/>
          <w:color w:val="000000"/>
        </w:rPr>
        <w:t xml:space="preserve">in middle, Brandon Tartaglia on right; </w:t>
      </w:r>
      <w:r w:rsidR="00225AA7">
        <w:rPr>
          <w:rFonts w:cs="ArialMT"/>
          <w:color w:val="000000"/>
        </w:rPr>
        <w:t>P</w:t>
      </w:r>
      <w:r w:rsidR="008D6B88">
        <w:rPr>
          <w:rFonts w:cs="ArialMT"/>
          <w:color w:val="000000"/>
        </w:rPr>
        <w:t>icture 2: Close up of Nina Marie Coker</w:t>
      </w:r>
      <w:r w:rsidR="00225AA7">
        <w:rPr>
          <w:rFonts w:cs="ArialMT"/>
          <w:color w:val="000000"/>
        </w:rPr>
        <w:t xml:space="preserve"> with</w:t>
      </w:r>
      <w:r w:rsidR="008D6B88">
        <w:rPr>
          <w:rFonts w:cs="ArialMT"/>
          <w:color w:val="000000"/>
        </w:rPr>
        <w:t xml:space="preserve"> her winning</w:t>
      </w:r>
      <w:r w:rsidR="00225AA7">
        <w:rPr>
          <w:rFonts w:cs="ArialMT"/>
          <w:color w:val="000000"/>
        </w:rPr>
        <w:t xml:space="preserve"> I Can Vote poster on the wall behind her.)</w:t>
      </w:r>
    </w:p>
    <w:p w:rsidR="00225AA7" w:rsidRDefault="00225AA7" w:rsidP="00EC2044">
      <w:pPr>
        <w:autoSpaceDE w:val="0"/>
        <w:autoSpaceDN w:val="0"/>
        <w:adjustRightInd w:val="0"/>
        <w:rPr>
          <w:rFonts w:cs="ArialMT"/>
          <w:color w:val="000000"/>
        </w:rPr>
      </w:pPr>
    </w:p>
    <w:p w:rsidR="00225AA7" w:rsidRDefault="00225AA7" w:rsidP="00EC2044">
      <w:pPr>
        <w:autoSpaceDE w:val="0"/>
        <w:autoSpaceDN w:val="0"/>
        <w:adjustRightInd w:val="0"/>
        <w:rPr>
          <w:rFonts w:cs="ArialMT"/>
          <w:color w:val="000000"/>
        </w:rPr>
      </w:pPr>
      <w:r>
        <w:rPr>
          <w:rFonts w:cs="ArialMT"/>
          <w:color w:val="000000"/>
        </w:rPr>
        <w:t>Voter education is the focus of a collaborative project between the Sacramento Regional office, the Developmental Disability Peer/Self Advocacy unit and the Office of Clients’ Rights Advocacy Far Northern Regional Center, Area Board II, and We Care A Lot Foundation</w:t>
      </w:r>
      <w:r w:rsidR="00253EFC">
        <w:rPr>
          <w:rFonts w:cs="ArialMT"/>
          <w:color w:val="000000"/>
        </w:rPr>
        <w:t xml:space="preserve">. The project promotes voter education and registration for consumers living in Butte, Glenn, Lassen, Modoc, Plumas, Shasta, Siskiyou, Tehama, and Trinity Counties. </w:t>
      </w:r>
    </w:p>
    <w:p w:rsidR="00253EFC" w:rsidRDefault="00253EFC" w:rsidP="00EC2044">
      <w:pPr>
        <w:autoSpaceDE w:val="0"/>
        <w:autoSpaceDN w:val="0"/>
        <w:adjustRightInd w:val="0"/>
        <w:rPr>
          <w:rFonts w:cs="ArialMT"/>
          <w:color w:val="000000"/>
        </w:rPr>
      </w:pPr>
    </w:p>
    <w:p w:rsidR="00253EFC" w:rsidRDefault="00253EFC" w:rsidP="00EC2044">
      <w:pPr>
        <w:autoSpaceDE w:val="0"/>
        <w:autoSpaceDN w:val="0"/>
        <w:adjustRightInd w:val="0"/>
        <w:rPr>
          <w:rFonts w:cs="ArialMT"/>
          <w:color w:val="000000"/>
        </w:rPr>
      </w:pPr>
      <w:r>
        <w:rPr>
          <w:rFonts w:cs="ArialMT"/>
          <w:color w:val="000000"/>
        </w:rPr>
        <w:t>Over 40 entries were received for a</w:t>
      </w:r>
      <w:r w:rsidR="00A937E1">
        <w:rPr>
          <w:rFonts w:cs="ArialMT"/>
          <w:color w:val="000000"/>
        </w:rPr>
        <w:t xml:space="preserve"> </w:t>
      </w:r>
      <w:r>
        <w:rPr>
          <w:rFonts w:cs="ArialMT"/>
          <w:color w:val="000000"/>
        </w:rPr>
        <w:t xml:space="preserve">juried poster contest and exhibition for consumers on the theme “Voting, My Right and Responsibilities”. </w:t>
      </w:r>
    </w:p>
    <w:p w:rsidR="00253EFC" w:rsidRDefault="00253EFC" w:rsidP="00EC2044">
      <w:pPr>
        <w:autoSpaceDE w:val="0"/>
        <w:autoSpaceDN w:val="0"/>
        <w:adjustRightInd w:val="0"/>
        <w:rPr>
          <w:rFonts w:cs="ArialMT"/>
          <w:color w:val="000000"/>
        </w:rPr>
      </w:pPr>
    </w:p>
    <w:p w:rsidR="00253EFC" w:rsidRDefault="00253EFC" w:rsidP="00EC2044">
      <w:pPr>
        <w:autoSpaceDE w:val="0"/>
        <w:autoSpaceDN w:val="0"/>
        <w:adjustRightInd w:val="0"/>
        <w:rPr>
          <w:rFonts w:cs="ArialMT"/>
          <w:color w:val="000000"/>
        </w:rPr>
      </w:pPr>
      <w:r>
        <w:rPr>
          <w:rFonts w:cs="ArialMT"/>
          <w:color w:val="000000"/>
        </w:rPr>
        <w:t xml:space="preserve">On September 12, 2011, the artists’ reception opened with comments from Tammy </w:t>
      </w:r>
      <w:proofErr w:type="spellStart"/>
      <w:r>
        <w:rPr>
          <w:rFonts w:cs="ArialMT"/>
          <w:color w:val="000000"/>
        </w:rPr>
        <w:t>Torum</w:t>
      </w:r>
      <w:proofErr w:type="spellEnd"/>
      <w:r>
        <w:rPr>
          <w:rFonts w:cs="ArialMT"/>
          <w:color w:val="000000"/>
        </w:rPr>
        <w:t>, executive director of</w:t>
      </w:r>
      <w:r w:rsidR="008D6B88">
        <w:rPr>
          <w:rFonts w:cs="ArialMT"/>
          <w:color w:val="000000"/>
        </w:rPr>
        <w:t xml:space="preserve"> </w:t>
      </w:r>
      <w:r>
        <w:rPr>
          <w:rFonts w:cs="ArialMT"/>
          <w:color w:val="000000"/>
        </w:rPr>
        <w:t xml:space="preserve">We Care a Lot Foundation, who thanked many of the organizations that helped put the project together.  The highlight of the reception was the opportunity for attendees to vote for their favorite poster. As part of the project, a voting booth was set up to help consumers participate in the process of voting. </w:t>
      </w:r>
    </w:p>
    <w:p w:rsidR="00253EFC" w:rsidRDefault="00253EFC" w:rsidP="00EC2044">
      <w:pPr>
        <w:autoSpaceDE w:val="0"/>
        <w:autoSpaceDN w:val="0"/>
        <w:adjustRightInd w:val="0"/>
        <w:rPr>
          <w:rFonts w:cs="ArialMT"/>
          <w:color w:val="000000"/>
        </w:rPr>
      </w:pPr>
    </w:p>
    <w:p w:rsidR="00253EFC" w:rsidRDefault="00253EFC" w:rsidP="00EC2044">
      <w:pPr>
        <w:autoSpaceDE w:val="0"/>
        <w:autoSpaceDN w:val="0"/>
        <w:adjustRightInd w:val="0"/>
        <w:rPr>
          <w:rFonts w:cs="ArialMT"/>
          <w:color w:val="000000"/>
        </w:rPr>
      </w:pPr>
      <w:r>
        <w:rPr>
          <w:rFonts w:cs="ArialMT"/>
          <w:color w:val="000000"/>
        </w:rPr>
        <w:t>Nina Marie Coker’s poster was selected as the recipient of the Award of Excellence and Audience Favorite.  Ms. Coker is a 37 year old</w:t>
      </w:r>
      <w:r w:rsidR="003C3422">
        <w:rPr>
          <w:rFonts w:cs="ArialMT"/>
          <w:color w:val="000000"/>
        </w:rPr>
        <w:t xml:space="preserve"> woman with cerebral palsy who speaks American Sign Language.  It was a proud moment for Nina’s father who said, “W</w:t>
      </w:r>
      <w:r w:rsidR="00A937E1">
        <w:rPr>
          <w:rFonts w:cs="ArialMT"/>
          <w:color w:val="000000"/>
        </w:rPr>
        <w:t>e</w:t>
      </w:r>
      <w:r w:rsidR="003C3422">
        <w:rPr>
          <w:rFonts w:cs="ArialMT"/>
          <w:color w:val="000000"/>
        </w:rPr>
        <w:t xml:space="preserve"> are very proud of her.  She has a very strong spirit.” </w:t>
      </w:r>
    </w:p>
    <w:p w:rsidR="003C3422" w:rsidRDefault="003C3422" w:rsidP="00EC2044">
      <w:pPr>
        <w:autoSpaceDE w:val="0"/>
        <w:autoSpaceDN w:val="0"/>
        <w:adjustRightInd w:val="0"/>
        <w:rPr>
          <w:rFonts w:cs="ArialMT"/>
          <w:color w:val="000000"/>
        </w:rPr>
      </w:pPr>
    </w:p>
    <w:p w:rsidR="003C3422" w:rsidRDefault="003C3422" w:rsidP="00EC2044">
      <w:pPr>
        <w:autoSpaceDE w:val="0"/>
        <w:autoSpaceDN w:val="0"/>
        <w:adjustRightInd w:val="0"/>
        <w:rPr>
          <w:rFonts w:cs="ArialMT"/>
          <w:color w:val="000000"/>
        </w:rPr>
      </w:pPr>
      <w:r>
        <w:rPr>
          <w:rFonts w:cs="ArialMT"/>
          <w:color w:val="000000"/>
        </w:rPr>
        <w:lastRenderedPageBreak/>
        <w:t>“It was very inspiring just to see how people view voting and their right to vote,” said Brandi Sealer, Vote project coordinator for We Care A Lot Foundation.</w:t>
      </w:r>
    </w:p>
    <w:p w:rsidR="003C3422" w:rsidRDefault="003C3422" w:rsidP="00EC2044">
      <w:pPr>
        <w:autoSpaceDE w:val="0"/>
        <w:autoSpaceDN w:val="0"/>
        <w:adjustRightInd w:val="0"/>
        <w:rPr>
          <w:rFonts w:cs="ArialMT"/>
          <w:color w:val="000000"/>
        </w:rPr>
      </w:pPr>
    </w:p>
    <w:p w:rsidR="003C3422" w:rsidRDefault="003C3422" w:rsidP="00EC2044">
      <w:pPr>
        <w:autoSpaceDE w:val="0"/>
        <w:autoSpaceDN w:val="0"/>
        <w:adjustRightInd w:val="0"/>
        <w:rPr>
          <w:rFonts w:cs="ArialMT"/>
          <w:color w:val="000000"/>
        </w:rPr>
      </w:pPr>
      <w:r>
        <w:rPr>
          <w:rFonts w:cs="ArialMT"/>
          <w:color w:val="000000"/>
        </w:rPr>
        <w:t>Mary Ann Weston, community relations advocacy supports specialist for Far Northern Regional Center, remarked, “It was a success – it was awesome</w:t>
      </w:r>
      <w:r w:rsidR="00670492">
        <w:rPr>
          <w:rFonts w:cs="ArialMT"/>
          <w:color w:val="000000"/>
        </w:rPr>
        <w:t xml:space="preserve">!  Entries came from individuals living independently and those who participate in day programs.” Among those present were Disability Rights California staff attorney, Tho Vinh Banh and Legislative Advocate, Brandon Tartaglia, and Clients’ Rights Advocate, Andy Holcombe; and Area Board II Executive Director, Robin </w:t>
      </w:r>
      <w:proofErr w:type="spellStart"/>
      <w:r w:rsidR="00670492">
        <w:rPr>
          <w:rFonts w:cs="ArialMT"/>
          <w:color w:val="000000"/>
        </w:rPr>
        <w:t>Keehn</w:t>
      </w:r>
      <w:proofErr w:type="spellEnd"/>
      <w:r w:rsidR="00670492">
        <w:rPr>
          <w:rFonts w:cs="ArialMT"/>
          <w:color w:val="000000"/>
        </w:rPr>
        <w:t>.</w:t>
      </w:r>
    </w:p>
    <w:p w:rsidR="008D6B88" w:rsidRDefault="008D6B88" w:rsidP="00EC2044">
      <w:pPr>
        <w:autoSpaceDE w:val="0"/>
        <w:autoSpaceDN w:val="0"/>
        <w:adjustRightInd w:val="0"/>
        <w:rPr>
          <w:rFonts w:cs="Arial-BoldMT"/>
          <w:b/>
          <w:bCs/>
          <w:color w:val="000000"/>
        </w:rPr>
      </w:pPr>
    </w:p>
    <w:p w:rsidR="008D6B88" w:rsidRDefault="008D6B88" w:rsidP="00EC2044">
      <w:pPr>
        <w:autoSpaceDE w:val="0"/>
        <w:autoSpaceDN w:val="0"/>
        <w:adjustRightInd w:val="0"/>
        <w:rPr>
          <w:rFonts w:cs="Arial-BoldMT"/>
          <w:b/>
          <w:bCs/>
          <w:color w:val="000000"/>
        </w:rPr>
      </w:pPr>
      <w:r>
        <w:rPr>
          <w:rFonts w:cs="Arial-BoldMT"/>
          <w:b/>
          <w:bCs/>
          <w:color w:val="000000"/>
        </w:rPr>
        <w:t xml:space="preserve">SLIDE 6 </w:t>
      </w:r>
    </w:p>
    <w:p w:rsidR="008D6B88" w:rsidRDefault="008D6B88"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Partnership and Collaboration</w:t>
      </w:r>
    </w:p>
    <w:p w:rsidR="00EC2044" w:rsidRPr="003E03F7" w:rsidRDefault="00EC2044" w:rsidP="00EC2044">
      <w:pPr>
        <w:autoSpaceDE w:val="0"/>
        <w:autoSpaceDN w:val="0"/>
        <w:adjustRightInd w:val="0"/>
        <w:rPr>
          <w:rFonts w:cs="Calibri-Bold"/>
          <w:b/>
          <w:bCs/>
          <w:color w:val="000000"/>
        </w:rPr>
      </w:pPr>
      <w:r w:rsidRPr="003E03F7">
        <w:rPr>
          <w:rFonts w:cs="Calibri-Bold"/>
          <w:b/>
          <w:bCs/>
          <w:color w:val="000000"/>
        </w:rPr>
        <w:t>Theatre</w:t>
      </w:r>
      <w:r w:rsidR="00B11806">
        <w:rPr>
          <w:rFonts w:cs="Calibri-Bold"/>
          <w:b/>
          <w:bCs/>
          <w:color w:val="000000"/>
        </w:rPr>
        <w:t xml:space="preserve"> In T</w:t>
      </w:r>
      <w:r w:rsidR="008D6B88">
        <w:rPr>
          <w:rFonts w:cs="Calibri-Bold"/>
          <w:b/>
          <w:bCs/>
          <w:color w:val="000000"/>
        </w:rPr>
        <w:t xml:space="preserve">he </w:t>
      </w:r>
      <w:r w:rsidRPr="003E03F7">
        <w:rPr>
          <w:rFonts w:cs="Calibri-Bold"/>
          <w:b/>
          <w:bCs/>
          <w:color w:val="000000"/>
        </w:rPr>
        <w:t>Now:</w:t>
      </w:r>
    </w:p>
    <w:p w:rsidR="00EC2044" w:rsidRPr="003E03F7" w:rsidRDefault="00EC2044" w:rsidP="00EC2044">
      <w:pPr>
        <w:autoSpaceDE w:val="0"/>
        <w:autoSpaceDN w:val="0"/>
        <w:adjustRightInd w:val="0"/>
        <w:rPr>
          <w:rFonts w:cs="Calibri"/>
          <w:color w:val="000000"/>
        </w:rPr>
      </w:pPr>
      <w:r w:rsidRPr="003E03F7">
        <w:rPr>
          <w:rFonts w:cs="Calibri"/>
          <w:color w:val="000000"/>
        </w:rPr>
        <w:t>Performance</w:t>
      </w:r>
      <w:r w:rsidR="008D6B88">
        <w:rPr>
          <w:rFonts w:cs="Calibri"/>
          <w:color w:val="000000"/>
        </w:rPr>
        <w:t xml:space="preserve"> </w:t>
      </w:r>
      <w:r w:rsidRPr="003E03F7">
        <w:rPr>
          <w:rFonts w:cs="Calibri"/>
          <w:color w:val="000000"/>
        </w:rPr>
        <w:t>Art</w:t>
      </w:r>
      <w:r w:rsidR="008D6B88">
        <w:rPr>
          <w:rFonts w:cs="Calibri"/>
          <w:color w:val="000000"/>
        </w:rPr>
        <w:t xml:space="preserve"> </w:t>
      </w:r>
      <w:r w:rsidRPr="003E03F7">
        <w:rPr>
          <w:rFonts w:cs="Calibri"/>
          <w:color w:val="000000"/>
        </w:rPr>
        <w:t>by</w:t>
      </w:r>
      <w:r w:rsidR="008D6B88">
        <w:rPr>
          <w:rFonts w:cs="Calibri"/>
          <w:color w:val="000000"/>
        </w:rPr>
        <w:t xml:space="preserve"> </w:t>
      </w:r>
      <w:r w:rsidRPr="003E03F7">
        <w:rPr>
          <w:rFonts w:cs="Calibri"/>
          <w:color w:val="000000"/>
        </w:rPr>
        <w:t>People</w:t>
      </w:r>
      <w:r w:rsidR="008D6B88">
        <w:rPr>
          <w:rFonts w:cs="Calibri"/>
          <w:color w:val="000000"/>
        </w:rPr>
        <w:t xml:space="preserve"> </w:t>
      </w:r>
      <w:r w:rsidRPr="003E03F7">
        <w:rPr>
          <w:rFonts w:cs="Calibri"/>
          <w:color w:val="000000"/>
        </w:rPr>
        <w:t>with</w:t>
      </w:r>
      <w:r w:rsidR="008D6B88">
        <w:rPr>
          <w:rFonts w:cs="Calibri"/>
          <w:color w:val="000000"/>
        </w:rPr>
        <w:t xml:space="preserve"> Disabilit</w:t>
      </w:r>
      <w:r w:rsidR="00B11806">
        <w:rPr>
          <w:rFonts w:cs="Calibri"/>
          <w:color w:val="000000"/>
        </w:rPr>
        <w:t>i</w:t>
      </w:r>
      <w:r w:rsidRPr="003E03F7">
        <w:rPr>
          <w:rFonts w:cs="Calibri"/>
          <w:color w:val="000000"/>
        </w:rPr>
        <w:t>es</w:t>
      </w:r>
      <w:r w:rsidR="00B11806">
        <w:rPr>
          <w:rFonts w:cs="Calibri"/>
          <w:color w:val="000000"/>
        </w:rPr>
        <w:t xml:space="preserve"> </w:t>
      </w:r>
      <w:r w:rsidRPr="003E03F7">
        <w:rPr>
          <w:rFonts w:cs="Calibri"/>
          <w:color w:val="000000"/>
        </w:rPr>
        <w:t>for</w:t>
      </w:r>
      <w:r w:rsidR="00B11806">
        <w:rPr>
          <w:rFonts w:cs="Calibri"/>
          <w:color w:val="000000"/>
        </w:rPr>
        <w:t xml:space="preserve"> </w:t>
      </w:r>
      <w:r w:rsidRPr="003E03F7">
        <w:rPr>
          <w:rFonts w:cs="Calibri"/>
          <w:color w:val="000000"/>
        </w:rPr>
        <w:t>People</w:t>
      </w:r>
      <w:r w:rsidR="00B11806">
        <w:rPr>
          <w:rFonts w:cs="Calibri"/>
          <w:color w:val="000000"/>
        </w:rPr>
        <w:t xml:space="preserve"> </w:t>
      </w:r>
      <w:r w:rsidRPr="003E03F7">
        <w:rPr>
          <w:rFonts w:cs="Calibri"/>
          <w:color w:val="000000"/>
        </w:rPr>
        <w:t>with</w:t>
      </w:r>
      <w:r w:rsidR="00B11806">
        <w:rPr>
          <w:rFonts w:cs="Calibri"/>
          <w:color w:val="000000"/>
        </w:rPr>
        <w:t xml:space="preserve"> Disabiliti</w:t>
      </w:r>
      <w:r w:rsidRPr="003E03F7">
        <w:rPr>
          <w:rFonts w:cs="Calibri"/>
          <w:color w:val="000000"/>
        </w:rPr>
        <w:t>es.</w:t>
      </w:r>
    </w:p>
    <w:p w:rsidR="00EC2044" w:rsidRPr="003E03F7" w:rsidRDefault="00EC2044" w:rsidP="00EC2044">
      <w:pPr>
        <w:autoSpaceDE w:val="0"/>
        <w:autoSpaceDN w:val="0"/>
        <w:adjustRightInd w:val="0"/>
        <w:rPr>
          <w:rFonts w:cs="Calibri-Bold"/>
          <w:b/>
          <w:bCs/>
          <w:color w:val="000000"/>
        </w:rPr>
      </w:pPr>
      <w:r w:rsidRPr="003E03F7">
        <w:rPr>
          <w:rFonts w:cs="Calibri-Bold"/>
          <w:b/>
          <w:bCs/>
          <w:color w:val="000000"/>
        </w:rPr>
        <w:t>"Your</w:t>
      </w:r>
      <w:r w:rsidR="00B11806">
        <w:rPr>
          <w:rFonts w:cs="Calibri-Bold"/>
          <w:b/>
          <w:bCs/>
          <w:color w:val="000000"/>
        </w:rPr>
        <w:t xml:space="preserve"> </w:t>
      </w:r>
      <w:r w:rsidRPr="003E03F7">
        <w:rPr>
          <w:rFonts w:cs="Calibri-Bold"/>
          <w:b/>
          <w:bCs/>
          <w:color w:val="000000"/>
        </w:rPr>
        <w:t>Rights,</w:t>
      </w:r>
      <w:r w:rsidR="00B11806">
        <w:rPr>
          <w:rFonts w:cs="Calibri-Bold"/>
          <w:b/>
          <w:bCs/>
          <w:color w:val="000000"/>
        </w:rPr>
        <w:t xml:space="preserve"> </w:t>
      </w:r>
      <w:r w:rsidRPr="003E03F7">
        <w:rPr>
          <w:rFonts w:cs="Calibri-Bold"/>
          <w:b/>
          <w:bCs/>
          <w:color w:val="000000"/>
        </w:rPr>
        <w:t>Your</w:t>
      </w:r>
      <w:r w:rsidR="00B11806">
        <w:rPr>
          <w:rFonts w:cs="Calibri-Bold"/>
          <w:b/>
          <w:bCs/>
          <w:color w:val="000000"/>
        </w:rPr>
        <w:t xml:space="preserve"> </w:t>
      </w:r>
      <w:r w:rsidRPr="003E03F7">
        <w:rPr>
          <w:rFonts w:cs="Calibri-Bold"/>
          <w:b/>
          <w:bCs/>
          <w:color w:val="000000"/>
        </w:rPr>
        <w:t>Voice,</w:t>
      </w:r>
      <w:r w:rsidR="00B11806">
        <w:rPr>
          <w:rFonts w:cs="Calibri-Bold"/>
          <w:b/>
          <w:bCs/>
          <w:color w:val="000000"/>
        </w:rPr>
        <w:t xml:space="preserve"> </w:t>
      </w:r>
      <w:r w:rsidRPr="003E03F7">
        <w:rPr>
          <w:rFonts w:cs="Calibri-Bold"/>
          <w:b/>
          <w:bCs/>
          <w:color w:val="000000"/>
        </w:rPr>
        <w:t>Your</w:t>
      </w:r>
      <w:r w:rsidR="00B11806">
        <w:rPr>
          <w:rFonts w:cs="Calibri-Bold"/>
          <w:b/>
          <w:bCs/>
          <w:color w:val="000000"/>
        </w:rPr>
        <w:t xml:space="preserve"> </w:t>
      </w:r>
      <w:r w:rsidRPr="003E03F7">
        <w:rPr>
          <w:rFonts w:cs="Calibri-Bold"/>
          <w:b/>
          <w:bCs/>
          <w:color w:val="000000"/>
        </w:rPr>
        <w:t>Vote"</w:t>
      </w:r>
    </w:p>
    <w:p w:rsidR="00EC2044" w:rsidRDefault="00114611" w:rsidP="00EC2044">
      <w:pPr>
        <w:autoSpaceDE w:val="0"/>
        <w:autoSpaceDN w:val="0"/>
        <w:adjustRightInd w:val="0"/>
        <w:rPr>
          <w:rFonts w:cs="Calibri"/>
          <w:color w:val="0000FF"/>
        </w:rPr>
      </w:pPr>
      <w:hyperlink r:id="rId6" w:history="1">
        <w:r w:rsidR="00B11806" w:rsidRPr="0011474D">
          <w:rPr>
            <w:rStyle w:val="Hyperlink"/>
            <w:rFonts w:cs="Calibri"/>
          </w:rPr>
          <w:t>http://www.youtube.com/watch?v=ucUEBRvOuec</w:t>
        </w:r>
      </w:hyperlink>
    </w:p>
    <w:p w:rsidR="00B11806" w:rsidRPr="003E03F7" w:rsidRDefault="00B11806" w:rsidP="00EC2044">
      <w:pPr>
        <w:autoSpaceDE w:val="0"/>
        <w:autoSpaceDN w:val="0"/>
        <w:adjustRightInd w:val="0"/>
        <w:rPr>
          <w:rFonts w:cs="Calibri"/>
          <w:color w:val="0000FF"/>
        </w:rPr>
      </w:pPr>
    </w:p>
    <w:p w:rsidR="00B11806" w:rsidRDefault="00B11806" w:rsidP="00EC2044">
      <w:pPr>
        <w:autoSpaceDE w:val="0"/>
        <w:autoSpaceDN w:val="0"/>
        <w:adjustRightInd w:val="0"/>
        <w:rPr>
          <w:rFonts w:cs="Arial-BoldMT"/>
          <w:b/>
          <w:bCs/>
          <w:color w:val="000000"/>
        </w:rPr>
      </w:pPr>
      <w:r>
        <w:rPr>
          <w:rFonts w:cs="Arial-BoldMT"/>
          <w:b/>
          <w:bCs/>
          <w:color w:val="000000"/>
        </w:rPr>
        <w:t xml:space="preserve">SLIDE 7 </w:t>
      </w:r>
    </w:p>
    <w:p w:rsidR="00B11806" w:rsidRDefault="00B11806"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Partnership and Collaboration</w:t>
      </w:r>
    </w:p>
    <w:p w:rsidR="00EC2044" w:rsidRPr="003E03F7" w:rsidRDefault="00EC2044" w:rsidP="00EC2044">
      <w:pPr>
        <w:autoSpaceDE w:val="0"/>
        <w:autoSpaceDN w:val="0"/>
        <w:adjustRightInd w:val="0"/>
        <w:rPr>
          <w:rFonts w:cs="ArialMT"/>
          <w:color w:val="000000"/>
        </w:rPr>
      </w:pPr>
      <w:r w:rsidRPr="003E03F7">
        <w:rPr>
          <w:rFonts w:cs="ArialMT"/>
          <w:color w:val="000000"/>
        </w:rPr>
        <w:t>Different Levels of Outreach/</w:t>
      </w:r>
    </w:p>
    <w:p w:rsidR="00EC2044" w:rsidRPr="003E03F7" w:rsidRDefault="00EC2044" w:rsidP="00EC2044">
      <w:pPr>
        <w:autoSpaceDE w:val="0"/>
        <w:autoSpaceDN w:val="0"/>
        <w:adjustRightInd w:val="0"/>
        <w:rPr>
          <w:rFonts w:cs="ArialMT"/>
          <w:color w:val="000000"/>
        </w:rPr>
      </w:pPr>
      <w:r w:rsidRPr="003E03F7">
        <w:rPr>
          <w:rFonts w:cs="ArialMT"/>
          <w:color w:val="000000"/>
        </w:rPr>
        <w:t>Education Campaign</w:t>
      </w:r>
    </w:p>
    <w:p w:rsidR="00EC2044" w:rsidRPr="003E03F7" w:rsidRDefault="00EC2044" w:rsidP="00EC2044">
      <w:pPr>
        <w:autoSpaceDE w:val="0"/>
        <w:autoSpaceDN w:val="0"/>
        <w:adjustRightInd w:val="0"/>
        <w:rPr>
          <w:rFonts w:cs="ArialMT"/>
          <w:color w:val="000000"/>
        </w:rPr>
      </w:pPr>
      <w:r w:rsidRPr="003E03F7">
        <w:rPr>
          <w:rFonts w:cs="ArialMT"/>
          <w:color w:val="000000"/>
        </w:rPr>
        <w:t>-To agencies that provide</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services</w:t>
      </w:r>
      <w:proofErr w:type="gramEnd"/>
      <w:r w:rsidRPr="003E03F7">
        <w:rPr>
          <w:rFonts w:cs="ArialMT"/>
          <w:color w:val="000000"/>
        </w:rPr>
        <w:t xml:space="preserve"> to people with</w:t>
      </w:r>
    </w:p>
    <w:p w:rsidR="00EC2044" w:rsidRPr="003E03F7" w:rsidRDefault="00EC2044" w:rsidP="00EC2044">
      <w:pPr>
        <w:autoSpaceDE w:val="0"/>
        <w:autoSpaceDN w:val="0"/>
        <w:adjustRightInd w:val="0"/>
        <w:rPr>
          <w:rFonts w:cs="ArialMT"/>
          <w:color w:val="000000"/>
        </w:rPr>
      </w:pPr>
      <w:r w:rsidRPr="003E03F7">
        <w:rPr>
          <w:rFonts w:cs="ArialMT"/>
          <w:color w:val="000000"/>
        </w:rPr>
        <w:t>disabilities: collaboration with</w:t>
      </w:r>
    </w:p>
    <w:p w:rsidR="00EC2044" w:rsidRPr="003E03F7" w:rsidRDefault="00EC2044" w:rsidP="00EC2044">
      <w:pPr>
        <w:autoSpaceDE w:val="0"/>
        <w:autoSpaceDN w:val="0"/>
        <w:adjustRightInd w:val="0"/>
        <w:rPr>
          <w:rFonts w:cs="ArialMT"/>
          <w:color w:val="000000"/>
        </w:rPr>
      </w:pPr>
      <w:r w:rsidRPr="003E03F7">
        <w:rPr>
          <w:rFonts w:cs="ArialMT"/>
          <w:color w:val="000000"/>
        </w:rPr>
        <w:t>ACLU and SOS</w:t>
      </w:r>
    </w:p>
    <w:p w:rsidR="006A4CE2" w:rsidRDefault="006A4CE2" w:rsidP="00EC2044">
      <w:pPr>
        <w:autoSpaceDE w:val="0"/>
        <w:autoSpaceDN w:val="0"/>
        <w:adjustRightInd w:val="0"/>
        <w:rPr>
          <w:rFonts w:cs="ArialMT"/>
          <w:color w:val="8A8A8A"/>
        </w:rPr>
      </w:pPr>
    </w:p>
    <w:p w:rsidR="006A4CE2" w:rsidRDefault="006A4CE2" w:rsidP="00EC2044">
      <w:pPr>
        <w:autoSpaceDE w:val="0"/>
        <w:autoSpaceDN w:val="0"/>
        <w:adjustRightInd w:val="0"/>
        <w:rPr>
          <w:rFonts w:cs="Arial-BoldMT"/>
          <w:b/>
          <w:bCs/>
          <w:color w:val="000000"/>
        </w:rPr>
      </w:pPr>
    </w:p>
    <w:p w:rsidR="006A4CE2" w:rsidRDefault="006A4CE2" w:rsidP="00EC2044">
      <w:pPr>
        <w:autoSpaceDE w:val="0"/>
        <w:autoSpaceDN w:val="0"/>
        <w:adjustRightInd w:val="0"/>
        <w:rPr>
          <w:rFonts w:cs="Arial-BoldMT"/>
          <w:b/>
          <w:bCs/>
          <w:color w:val="000000"/>
        </w:rPr>
      </w:pPr>
      <w:r>
        <w:rPr>
          <w:rFonts w:cs="Arial-BoldMT"/>
          <w:b/>
          <w:bCs/>
          <w:color w:val="000000"/>
        </w:rPr>
        <w:t xml:space="preserve">SLIDE 8 </w:t>
      </w:r>
    </w:p>
    <w:p w:rsidR="006A4CE2" w:rsidRDefault="006A4CE2" w:rsidP="00EC2044">
      <w:pPr>
        <w:autoSpaceDE w:val="0"/>
        <w:autoSpaceDN w:val="0"/>
        <w:adjustRightInd w:val="0"/>
        <w:rPr>
          <w:rFonts w:cs="Arial-BoldMT"/>
          <w:b/>
          <w:bCs/>
          <w:color w:val="000000"/>
        </w:rPr>
      </w:pPr>
    </w:p>
    <w:p w:rsidR="00EC2044" w:rsidRPr="003E03F7" w:rsidRDefault="006A4CE2" w:rsidP="00EC2044">
      <w:pPr>
        <w:autoSpaceDE w:val="0"/>
        <w:autoSpaceDN w:val="0"/>
        <w:adjustRightInd w:val="0"/>
        <w:rPr>
          <w:rFonts w:cs="Arial-BoldMT"/>
          <w:b/>
          <w:bCs/>
          <w:color w:val="000000"/>
        </w:rPr>
      </w:pPr>
      <w:r>
        <w:rPr>
          <w:rFonts w:cs="Arial-BoldMT"/>
          <w:b/>
          <w:bCs/>
          <w:color w:val="000000"/>
        </w:rPr>
        <w:t>P</w:t>
      </w:r>
      <w:r w:rsidR="00EC2044" w:rsidRPr="003E03F7">
        <w:rPr>
          <w:rFonts w:cs="Arial-BoldMT"/>
          <w:b/>
          <w:bCs/>
          <w:color w:val="000000"/>
        </w:rPr>
        <w:t>artnership and Collaboration</w:t>
      </w:r>
    </w:p>
    <w:p w:rsidR="00EC2044" w:rsidRPr="003E03F7" w:rsidRDefault="00EC2044" w:rsidP="00EC2044">
      <w:pPr>
        <w:autoSpaceDE w:val="0"/>
        <w:autoSpaceDN w:val="0"/>
        <w:adjustRightInd w:val="0"/>
        <w:rPr>
          <w:rFonts w:cs="ArialMT"/>
          <w:color w:val="000000"/>
        </w:rPr>
      </w:pPr>
      <w:r w:rsidRPr="003E03F7">
        <w:rPr>
          <w:rFonts w:cs="ArialMT"/>
          <w:color w:val="000000"/>
        </w:rPr>
        <w:t>Different Levels of Outreach/</w:t>
      </w:r>
    </w:p>
    <w:p w:rsidR="00EC2044" w:rsidRPr="003E03F7" w:rsidRDefault="00EC2044" w:rsidP="00EC2044">
      <w:pPr>
        <w:autoSpaceDE w:val="0"/>
        <w:autoSpaceDN w:val="0"/>
        <w:adjustRightInd w:val="0"/>
        <w:rPr>
          <w:rFonts w:cs="ArialMT"/>
          <w:color w:val="000000"/>
        </w:rPr>
      </w:pPr>
      <w:r w:rsidRPr="003E03F7">
        <w:rPr>
          <w:rFonts w:cs="ArialMT"/>
          <w:color w:val="000000"/>
        </w:rPr>
        <w:t>Education Campaign</w:t>
      </w:r>
    </w:p>
    <w:p w:rsidR="00EC2044" w:rsidRPr="003E03F7" w:rsidRDefault="00EC2044" w:rsidP="00EC2044">
      <w:pPr>
        <w:autoSpaceDE w:val="0"/>
        <w:autoSpaceDN w:val="0"/>
        <w:adjustRightInd w:val="0"/>
        <w:rPr>
          <w:rFonts w:cs="ArialMT"/>
          <w:color w:val="000000"/>
        </w:rPr>
      </w:pPr>
      <w:r w:rsidRPr="003E03F7">
        <w:rPr>
          <w:rFonts w:cs="ArialMT"/>
          <w:color w:val="000000"/>
        </w:rPr>
        <w:t>-To public assistance agencies:</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collaboration</w:t>
      </w:r>
      <w:proofErr w:type="gramEnd"/>
      <w:r w:rsidRPr="003E03F7">
        <w:rPr>
          <w:rFonts w:cs="ArialMT"/>
          <w:color w:val="000000"/>
        </w:rPr>
        <w:t xml:space="preserve"> with ACLU and</w:t>
      </w:r>
    </w:p>
    <w:p w:rsidR="00EC2044" w:rsidRPr="003E03F7" w:rsidRDefault="00EC2044" w:rsidP="00EC2044">
      <w:pPr>
        <w:autoSpaceDE w:val="0"/>
        <w:autoSpaceDN w:val="0"/>
        <w:adjustRightInd w:val="0"/>
        <w:rPr>
          <w:rFonts w:cs="ArialMT"/>
          <w:color w:val="000000"/>
        </w:rPr>
      </w:pPr>
      <w:r w:rsidRPr="003E03F7">
        <w:rPr>
          <w:rFonts w:cs="ArialMT"/>
          <w:color w:val="000000"/>
        </w:rPr>
        <w:t>SOS</w:t>
      </w:r>
    </w:p>
    <w:p w:rsidR="00EC2044" w:rsidRDefault="00EC2044" w:rsidP="00EC2044">
      <w:pPr>
        <w:autoSpaceDE w:val="0"/>
        <w:autoSpaceDN w:val="0"/>
        <w:adjustRightInd w:val="0"/>
        <w:rPr>
          <w:rFonts w:cs="GillSans-Bold"/>
          <w:b/>
          <w:bCs/>
          <w:color w:val="000000"/>
        </w:rPr>
      </w:pPr>
    </w:p>
    <w:p w:rsidR="006A4CE2" w:rsidRDefault="006A4CE2" w:rsidP="00EC2044">
      <w:pPr>
        <w:autoSpaceDE w:val="0"/>
        <w:autoSpaceDN w:val="0"/>
        <w:adjustRightInd w:val="0"/>
        <w:rPr>
          <w:rFonts w:cs="Arial-BoldMT"/>
          <w:b/>
          <w:bCs/>
          <w:color w:val="000000"/>
        </w:rPr>
      </w:pPr>
      <w:r>
        <w:rPr>
          <w:rFonts w:cs="Arial-BoldMT"/>
          <w:b/>
          <w:bCs/>
          <w:color w:val="000000"/>
        </w:rPr>
        <w:lastRenderedPageBreak/>
        <w:t xml:space="preserve">SLIDE 9 </w:t>
      </w:r>
    </w:p>
    <w:p w:rsidR="006A4CE2" w:rsidRDefault="006A4CE2"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Rights to Register and Vote</w:t>
      </w: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Common misconceptions:</w:t>
      </w:r>
    </w:p>
    <w:p w:rsidR="00EC2044" w:rsidRPr="003E03F7" w:rsidRDefault="00EC2044" w:rsidP="00EC2044">
      <w:pPr>
        <w:autoSpaceDE w:val="0"/>
        <w:autoSpaceDN w:val="0"/>
        <w:adjustRightInd w:val="0"/>
        <w:rPr>
          <w:rFonts w:cs="ArialMT"/>
          <w:color w:val="000000"/>
        </w:rPr>
      </w:pPr>
      <w:r w:rsidRPr="003E03F7">
        <w:rPr>
          <w:rFonts w:cs="ArialMT"/>
          <w:color w:val="000000"/>
        </w:rPr>
        <w:t>– If the person has a disability: physical,</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psychiatric</w:t>
      </w:r>
      <w:proofErr w:type="gramEnd"/>
      <w:r w:rsidRPr="003E03F7">
        <w:rPr>
          <w:rFonts w:cs="ArialMT"/>
          <w:color w:val="000000"/>
        </w:rPr>
        <w:t>, intellectual, developmental</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disability</w:t>
      </w:r>
      <w:proofErr w:type="gramEnd"/>
      <w:r w:rsidRPr="003E03F7">
        <w:rPr>
          <w:rFonts w:cs="ArialMT"/>
          <w:color w:val="000000"/>
        </w:rPr>
        <w:t>, etc.</w:t>
      </w:r>
    </w:p>
    <w:p w:rsidR="00EC2044" w:rsidRPr="003E03F7" w:rsidRDefault="00EC2044" w:rsidP="00EC2044">
      <w:pPr>
        <w:autoSpaceDE w:val="0"/>
        <w:autoSpaceDN w:val="0"/>
        <w:adjustRightInd w:val="0"/>
        <w:rPr>
          <w:rFonts w:cs="ArialMT"/>
          <w:color w:val="000000"/>
        </w:rPr>
      </w:pPr>
      <w:r w:rsidRPr="003E03F7">
        <w:rPr>
          <w:rFonts w:cs="ArialMT"/>
          <w:color w:val="000000"/>
        </w:rPr>
        <w:t>– If the person is not able to read or write</w:t>
      </w:r>
    </w:p>
    <w:p w:rsidR="00EC2044" w:rsidRPr="003E03F7" w:rsidRDefault="00EC2044" w:rsidP="00EC2044">
      <w:pPr>
        <w:autoSpaceDE w:val="0"/>
        <w:autoSpaceDN w:val="0"/>
        <w:adjustRightInd w:val="0"/>
        <w:rPr>
          <w:rFonts w:cs="ArialMT"/>
          <w:color w:val="000000"/>
        </w:rPr>
      </w:pPr>
      <w:r w:rsidRPr="003E03F7">
        <w:rPr>
          <w:rFonts w:cs="ArialMT"/>
          <w:color w:val="000000"/>
        </w:rPr>
        <w:t xml:space="preserve">– </w:t>
      </w:r>
      <w:proofErr w:type="gramStart"/>
      <w:r w:rsidRPr="003E03F7">
        <w:rPr>
          <w:rFonts w:cs="ArialMT"/>
          <w:color w:val="000000"/>
        </w:rPr>
        <w:t>if</w:t>
      </w:r>
      <w:proofErr w:type="gramEnd"/>
      <w:r w:rsidRPr="003E03F7">
        <w:rPr>
          <w:rFonts w:cs="ArialMT"/>
          <w:color w:val="000000"/>
        </w:rPr>
        <w:t xml:space="preserve"> the person uses a wheelchair</w:t>
      </w:r>
    </w:p>
    <w:p w:rsidR="00EC2044" w:rsidRPr="003E03F7" w:rsidRDefault="00EC2044" w:rsidP="00EC2044">
      <w:pPr>
        <w:autoSpaceDE w:val="0"/>
        <w:autoSpaceDN w:val="0"/>
        <w:adjustRightInd w:val="0"/>
        <w:rPr>
          <w:rFonts w:cs="ArialMT"/>
          <w:color w:val="000000"/>
        </w:rPr>
      </w:pPr>
      <w:r w:rsidRPr="003E03F7">
        <w:rPr>
          <w:rFonts w:cs="ArialMT"/>
          <w:color w:val="000000"/>
        </w:rPr>
        <w:t>– If the person is under a conservatorship</w:t>
      </w:r>
    </w:p>
    <w:p w:rsidR="00EC2044" w:rsidRPr="003E03F7" w:rsidRDefault="00EC2044" w:rsidP="00EC2044">
      <w:pPr>
        <w:autoSpaceDE w:val="0"/>
        <w:autoSpaceDN w:val="0"/>
        <w:adjustRightInd w:val="0"/>
        <w:rPr>
          <w:rFonts w:cs="GillSans-Bold"/>
          <w:b/>
          <w:bCs/>
          <w:color w:val="000000"/>
        </w:rPr>
      </w:pPr>
    </w:p>
    <w:p w:rsidR="00374D80" w:rsidRDefault="00374D80" w:rsidP="00EC2044">
      <w:pPr>
        <w:autoSpaceDE w:val="0"/>
        <w:autoSpaceDN w:val="0"/>
        <w:adjustRightInd w:val="0"/>
        <w:rPr>
          <w:rFonts w:cs="Arial-BoldMT"/>
          <w:b/>
          <w:bCs/>
          <w:color w:val="000000"/>
        </w:rPr>
      </w:pPr>
    </w:p>
    <w:p w:rsidR="00374D80" w:rsidRDefault="00374D80" w:rsidP="00EC2044">
      <w:pPr>
        <w:autoSpaceDE w:val="0"/>
        <w:autoSpaceDN w:val="0"/>
        <w:adjustRightInd w:val="0"/>
        <w:rPr>
          <w:rFonts w:cs="Arial-BoldMT"/>
          <w:b/>
          <w:bCs/>
          <w:color w:val="000000"/>
        </w:rPr>
      </w:pPr>
      <w:r>
        <w:rPr>
          <w:rFonts w:cs="Arial-BoldMT"/>
          <w:b/>
          <w:bCs/>
          <w:color w:val="000000"/>
        </w:rPr>
        <w:t xml:space="preserve">SLIDE 10 </w:t>
      </w:r>
    </w:p>
    <w:p w:rsidR="00374D80" w:rsidRDefault="00374D80" w:rsidP="00EC2044">
      <w:pPr>
        <w:autoSpaceDE w:val="0"/>
        <w:autoSpaceDN w:val="0"/>
        <w:adjustRightInd w:val="0"/>
        <w:rPr>
          <w:rFonts w:cs="Arial-BoldMT"/>
          <w:b/>
          <w:bCs/>
          <w:color w:val="000000"/>
        </w:rPr>
      </w:pPr>
    </w:p>
    <w:p w:rsidR="00EC2044" w:rsidRPr="003E03F7" w:rsidRDefault="00EC2044" w:rsidP="00EC2044">
      <w:pPr>
        <w:autoSpaceDE w:val="0"/>
        <w:autoSpaceDN w:val="0"/>
        <w:adjustRightInd w:val="0"/>
        <w:rPr>
          <w:rFonts w:cs="Arial-BoldMT"/>
          <w:b/>
          <w:bCs/>
          <w:color w:val="000000"/>
        </w:rPr>
      </w:pPr>
      <w:r w:rsidRPr="003E03F7">
        <w:rPr>
          <w:rFonts w:cs="Arial-BoldMT"/>
          <w:b/>
          <w:bCs/>
          <w:color w:val="000000"/>
        </w:rPr>
        <w:t>Rights to Register and Vote</w:t>
      </w:r>
    </w:p>
    <w:p w:rsidR="00EC2044" w:rsidRPr="003E03F7" w:rsidRDefault="00EC2044" w:rsidP="00EC2044">
      <w:pPr>
        <w:autoSpaceDE w:val="0"/>
        <w:autoSpaceDN w:val="0"/>
        <w:adjustRightInd w:val="0"/>
        <w:rPr>
          <w:rFonts w:cs="ArialMT"/>
          <w:color w:val="000000"/>
        </w:rPr>
      </w:pPr>
      <w:r w:rsidRPr="003E03F7">
        <w:rPr>
          <w:rFonts w:cs="ArialMT"/>
          <w:color w:val="000000"/>
        </w:rPr>
        <w:t>Parent, Conservator, Social Worker,</w:t>
      </w:r>
    </w:p>
    <w:p w:rsidR="00EC2044" w:rsidRPr="003E03F7" w:rsidRDefault="00EC2044" w:rsidP="00EC2044">
      <w:pPr>
        <w:autoSpaceDE w:val="0"/>
        <w:autoSpaceDN w:val="0"/>
        <w:adjustRightInd w:val="0"/>
        <w:rPr>
          <w:rFonts w:cs="ArialMT"/>
          <w:color w:val="000000"/>
        </w:rPr>
      </w:pPr>
      <w:r w:rsidRPr="003E03F7">
        <w:rPr>
          <w:rFonts w:cs="ArialMT"/>
          <w:color w:val="000000"/>
        </w:rPr>
        <w:t>Case Manager, Service Coordinator,</w:t>
      </w:r>
    </w:p>
    <w:p w:rsidR="00EC2044" w:rsidRPr="003E03F7" w:rsidRDefault="00EC2044" w:rsidP="00EC2044">
      <w:pPr>
        <w:autoSpaceDE w:val="0"/>
        <w:autoSpaceDN w:val="0"/>
        <w:adjustRightInd w:val="0"/>
        <w:rPr>
          <w:rFonts w:cs="ArialMT"/>
          <w:color w:val="000000"/>
        </w:rPr>
      </w:pPr>
      <w:r w:rsidRPr="003E03F7">
        <w:rPr>
          <w:rFonts w:cs="ArialMT"/>
          <w:color w:val="000000"/>
        </w:rPr>
        <w:t xml:space="preserve">Service Provider, etc. do </w:t>
      </w:r>
      <w:r w:rsidRPr="00374D80">
        <w:rPr>
          <w:rFonts w:cs="ArialMT"/>
          <w:color w:val="000000"/>
          <w:u w:val="single"/>
        </w:rPr>
        <w:t>not</w:t>
      </w:r>
      <w:r w:rsidRPr="003E03F7">
        <w:rPr>
          <w:rFonts w:cs="ArialMT"/>
          <w:color w:val="000000"/>
        </w:rPr>
        <w:t xml:space="preserve"> have the</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right</w:t>
      </w:r>
      <w:proofErr w:type="gramEnd"/>
      <w:r w:rsidRPr="003E03F7">
        <w:rPr>
          <w:rFonts w:cs="ArialMT"/>
          <w:color w:val="000000"/>
        </w:rPr>
        <w:t xml:space="preserve"> to decide whether a person with a</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disability</w:t>
      </w:r>
      <w:proofErr w:type="gramEnd"/>
      <w:r w:rsidRPr="003E03F7">
        <w:rPr>
          <w:rFonts w:cs="ArialMT"/>
          <w:color w:val="000000"/>
        </w:rPr>
        <w:t xml:space="preserve"> has the right to register and</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vote</w:t>
      </w:r>
      <w:proofErr w:type="gramEnd"/>
      <w:r w:rsidRPr="003E03F7">
        <w:rPr>
          <w:rFonts w:cs="ArialMT"/>
          <w:color w:val="000000"/>
        </w:rPr>
        <w:t>.</w:t>
      </w:r>
    </w:p>
    <w:p w:rsidR="00374D80" w:rsidRDefault="00374D80" w:rsidP="00EC2044">
      <w:pPr>
        <w:autoSpaceDE w:val="0"/>
        <w:autoSpaceDN w:val="0"/>
        <w:adjustRightInd w:val="0"/>
        <w:rPr>
          <w:rFonts w:cs="ArialMT"/>
          <w:color w:val="8A8A8A"/>
        </w:rPr>
      </w:pPr>
    </w:p>
    <w:p w:rsidR="00374D80" w:rsidRDefault="00374D80" w:rsidP="00EC2044">
      <w:pPr>
        <w:autoSpaceDE w:val="0"/>
        <w:autoSpaceDN w:val="0"/>
        <w:adjustRightInd w:val="0"/>
        <w:rPr>
          <w:rFonts w:cs="ArialMT"/>
          <w:color w:val="8A8A8A"/>
        </w:rPr>
      </w:pPr>
    </w:p>
    <w:p w:rsidR="00374D80" w:rsidRDefault="00374D80" w:rsidP="00EC2044">
      <w:pPr>
        <w:autoSpaceDE w:val="0"/>
        <w:autoSpaceDN w:val="0"/>
        <w:adjustRightInd w:val="0"/>
        <w:rPr>
          <w:rFonts w:cs="ArialMT"/>
          <w:b/>
          <w:color w:val="000000"/>
        </w:rPr>
      </w:pPr>
      <w:r w:rsidRPr="00374D80">
        <w:rPr>
          <w:rFonts w:cs="ArialMT"/>
          <w:b/>
          <w:color w:val="000000"/>
        </w:rPr>
        <w:t>SLIDE 11</w:t>
      </w:r>
    </w:p>
    <w:p w:rsidR="00374D80" w:rsidRDefault="00374D80" w:rsidP="00EC2044">
      <w:pPr>
        <w:autoSpaceDE w:val="0"/>
        <w:autoSpaceDN w:val="0"/>
        <w:adjustRightInd w:val="0"/>
        <w:rPr>
          <w:rFonts w:cs="ArialMT"/>
          <w:b/>
          <w:color w:val="000000"/>
        </w:rPr>
      </w:pPr>
    </w:p>
    <w:p w:rsidR="00374D80" w:rsidRDefault="00374D80" w:rsidP="00374D80">
      <w:pPr>
        <w:autoSpaceDE w:val="0"/>
        <w:autoSpaceDN w:val="0"/>
        <w:adjustRightInd w:val="0"/>
        <w:rPr>
          <w:rFonts w:cs="ArialMT"/>
          <w:color w:val="000000"/>
        </w:rPr>
      </w:pPr>
      <w:r w:rsidRPr="003E03F7">
        <w:rPr>
          <w:rFonts w:cs="ArialMT"/>
          <w:color w:val="000000"/>
        </w:rPr>
        <w:t>Thank You!!</w:t>
      </w:r>
    </w:p>
    <w:p w:rsidR="00374D80" w:rsidRPr="00374D80" w:rsidRDefault="00374D80" w:rsidP="00EC2044">
      <w:pPr>
        <w:autoSpaceDE w:val="0"/>
        <w:autoSpaceDN w:val="0"/>
        <w:adjustRightInd w:val="0"/>
        <w:rPr>
          <w:rFonts w:cs="ArialMT"/>
          <w:b/>
          <w:color w:val="000000"/>
        </w:rPr>
      </w:pPr>
    </w:p>
    <w:p w:rsidR="00374D80" w:rsidRPr="003E03F7" w:rsidRDefault="00374D80" w:rsidP="00EC2044">
      <w:pPr>
        <w:autoSpaceDE w:val="0"/>
        <w:autoSpaceDN w:val="0"/>
        <w:adjustRightInd w:val="0"/>
        <w:rPr>
          <w:rFonts w:cs="ArialMT"/>
          <w:color w:val="000000"/>
        </w:rPr>
      </w:pPr>
    </w:p>
    <w:p w:rsidR="00EC2044" w:rsidRPr="003E03F7" w:rsidRDefault="00EC2044" w:rsidP="00EC2044">
      <w:pPr>
        <w:autoSpaceDE w:val="0"/>
        <w:autoSpaceDN w:val="0"/>
        <w:adjustRightInd w:val="0"/>
        <w:rPr>
          <w:rFonts w:cs="ArialMT"/>
          <w:color w:val="000000"/>
        </w:rPr>
      </w:pPr>
      <w:r w:rsidRPr="003E03F7">
        <w:rPr>
          <w:rFonts w:cs="ArialMT"/>
          <w:color w:val="000000"/>
        </w:rPr>
        <w:t>- Election Day Hotline: 1-800-776-5746</w:t>
      </w:r>
    </w:p>
    <w:p w:rsidR="00EC2044" w:rsidRPr="003E03F7" w:rsidRDefault="00EC2044" w:rsidP="00EC2044">
      <w:pPr>
        <w:autoSpaceDE w:val="0"/>
        <w:autoSpaceDN w:val="0"/>
        <w:adjustRightInd w:val="0"/>
        <w:rPr>
          <w:rFonts w:cs="ArialMT"/>
          <w:color w:val="000000"/>
        </w:rPr>
      </w:pPr>
      <w:r w:rsidRPr="003E03F7">
        <w:rPr>
          <w:rFonts w:cs="ArialMT"/>
          <w:color w:val="000000"/>
        </w:rPr>
        <w:t>- For more information and publications on</w:t>
      </w:r>
    </w:p>
    <w:p w:rsidR="00EC2044" w:rsidRPr="003E03F7" w:rsidRDefault="00EC2044" w:rsidP="00EC2044">
      <w:pPr>
        <w:autoSpaceDE w:val="0"/>
        <w:autoSpaceDN w:val="0"/>
        <w:adjustRightInd w:val="0"/>
        <w:rPr>
          <w:rFonts w:cs="ArialMT"/>
          <w:color w:val="000000"/>
        </w:rPr>
      </w:pPr>
      <w:proofErr w:type="gramStart"/>
      <w:r w:rsidRPr="003E03F7">
        <w:rPr>
          <w:rFonts w:cs="ArialMT"/>
          <w:color w:val="000000"/>
        </w:rPr>
        <w:t>voting</w:t>
      </w:r>
      <w:proofErr w:type="gramEnd"/>
      <w:r w:rsidRPr="003E03F7">
        <w:rPr>
          <w:rFonts w:cs="ArialMT"/>
          <w:color w:val="000000"/>
        </w:rPr>
        <w:t xml:space="preserve"> rights of individuals with disabilities:</w:t>
      </w:r>
    </w:p>
    <w:p w:rsidR="00EC2044" w:rsidRDefault="00114611" w:rsidP="00EC2044">
      <w:pPr>
        <w:autoSpaceDE w:val="0"/>
        <w:autoSpaceDN w:val="0"/>
        <w:adjustRightInd w:val="0"/>
        <w:rPr>
          <w:rFonts w:cs="Calibri"/>
          <w:color w:val="0000FF"/>
        </w:rPr>
      </w:pPr>
      <w:hyperlink r:id="rId7" w:history="1">
        <w:r w:rsidR="00374D80" w:rsidRPr="0011474D">
          <w:rPr>
            <w:rStyle w:val="Hyperlink"/>
            <w:rFonts w:cs="Calibri"/>
          </w:rPr>
          <w:t>http://www.disabilityrightsca.org/pubs/PublicationsVoing.htm</w:t>
        </w:r>
      </w:hyperlink>
    </w:p>
    <w:p w:rsidR="00374D80" w:rsidRPr="003E03F7" w:rsidRDefault="00374D80" w:rsidP="00EC2044">
      <w:pPr>
        <w:autoSpaceDE w:val="0"/>
        <w:autoSpaceDN w:val="0"/>
        <w:adjustRightInd w:val="0"/>
        <w:rPr>
          <w:rFonts w:cs="Calibri"/>
          <w:color w:val="0000FF"/>
        </w:rPr>
      </w:pPr>
    </w:p>
    <w:p w:rsidR="000B4697" w:rsidRPr="003E03F7" w:rsidRDefault="000B4697" w:rsidP="00EC2044"/>
    <w:sectPr w:rsidR="000B4697" w:rsidRPr="003E03F7" w:rsidSect="0059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44"/>
    <w:rsid w:val="000B4697"/>
    <w:rsid w:val="00114611"/>
    <w:rsid w:val="00225AA7"/>
    <w:rsid w:val="00253EFC"/>
    <w:rsid w:val="002B34D8"/>
    <w:rsid w:val="00374D80"/>
    <w:rsid w:val="003A0910"/>
    <w:rsid w:val="003C3422"/>
    <w:rsid w:val="003E03F7"/>
    <w:rsid w:val="0053432C"/>
    <w:rsid w:val="005562D5"/>
    <w:rsid w:val="00593ED6"/>
    <w:rsid w:val="00670492"/>
    <w:rsid w:val="006A4CE2"/>
    <w:rsid w:val="0086000B"/>
    <w:rsid w:val="008D6B88"/>
    <w:rsid w:val="00A937E1"/>
    <w:rsid w:val="00B11806"/>
    <w:rsid w:val="00C07F4F"/>
    <w:rsid w:val="00D84D0E"/>
    <w:rsid w:val="00DF6106"/>
    <w:rsid w:val="00E114F1"/>
    <w:rsid w:val="00EC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8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ucUEBRvOuec" TargetMode="External"/><Relationship Id="rId7" Type="http://schemas.openxmlformats.org/officeDocument/2006/relationships/hyperlink" Target="http://www.disabilityrightsca.org/pubs/PublicationsVoing.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A272CE-3E45-D241-B1C0-103B5A4F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4092</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Disability Rights California</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Alvarez</dc:creator>
  <cp:lastModifiedBy>Stefani Jimenez</cp:lastModifiedBy>
  <cp:revision>2</cp:revision>
  <dcterms:created xsi:type="dcterms:W3CDTF">2014-04-10T17:31:00Z</dcterms:created>
  <dcterms:modified xsi:type="dcterms:W3CDTF">2014-04-10T17:31:00Z</dcterms:modified>
</cp:coreProperties>
</file>